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51"/>
        <w:tblW w:w="15120" w:type="dxa"/>
        <w:tblLayout w:type="fixed"/>
        <w:tblLook w:val="04A0" w:firstRow="1" w:lastRow="0" w:firstColumn="1" w:lastColumn="0" w:noHBand="0" w:noVBand="1"/>
      </w:tblPr>
      <w:tblGrid>
        <w:gridCol w:w="3145"/>
        <w:gridCol w:w="1260"/>
        <w:gridCol w:w="1085"/>
        <w:gridCol w:w="85"/>
        <w:gridCol w:w="1800"/>
        <w:gridCol w:w="540"/>
        <w:gridCol w:w="1440"/>
        <w:gridCol w:w="879"/>
        <w:gridCol w:w="291"/>
        <w:gridCol w:w="748"/>
        <w:gridCol w:w="990"/>
        <w:gridCol w:w="2317"/>
        <w:gridCol w:w="540"/>
      </w:tblGrid>
      <w:tr w:rsidR="00F23F94" w:rsidRPr="0038507C" w:rsidTr="00F23F94">
        <w:trPr>
          <w:trHeight w:val="530"/>
        </w:trPr>
        <w:tc>
          <w:tcPr>
            <w:tcW w:w="5490" w:type="dxa"/>
            <w:gridSpan w:val="3"/>
            <w:vAlign w:val="center"/>
          </w:tcPr>
          <w:p w:rsidR="00F23F94" w:rsidRPr="00AD1CEF" w:rsidRDefault="00F23F94" w:rsidP="00032C8C">
            <w:pPr>
              <w:bidi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تصنيف المجلة عالمياً : </w:t>
            </w:r>
          </w:p>
        </w:tc>
        <w:tc>
          <w:tcPr>
            <w:tcW w:w="4744" w:type="dxa"/>
            <w:gridSpan w:val="5"/>
            <w:vAlign w:val="center"/>
          </w:tcPr>
          <w:p w:rsidR="00F23F94" w:rsidRPr="00AD1CEF" w:rsidRDefault="00F23F94" w:rsidP="00032C8C">
            <w:pPr>
              <w:bidi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AD1CEF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الجامعة الموطنة لديها المجلة:                                             </w:t>
            </w:r>
          </w:p>
        </w:tc>
        <w:tc>
          <w:tcPr>
            <w:tcW w:w="4886" w:type="dxa"/>
            <w:gridSpan w:val="5"/>
            <w:vAlign w:val="center"/>
          </w:tcPr>
          <w:p w:rsidR="00F23F94" w:rsidRPr="00AD1CEF" w:rsidRDefault="00F23F94" w:rsidP="00032C8C">
            <w:pPr>
              <w:ind w:right="76"/>
              <w:jc w:val="right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اسم</w:t>
            </w: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D1CEF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r w:rsidRPr="00AD1CEF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                                                </w:t>
            </w:r>
          </w:p>
        </w:tc>
      </w:tr>
      <w:tr w:rsidR="00E8621C" w:rsidRPr="0038507C" w:rsidTr="00032C8C">
        <w:trPr>
          <w:trHeight w:val="530"/>
        </w:trPr>
        <w:tc>
          <w:tcPr>
            <w:tcW w:w="4405" w:type="dxa"/>
            <w:gridSpan w:val="2"/>
            <w:shd w:val="clear" w:color="auto" w:fill="D9D9D9" w:themeFill="background1" w:themeFillShade="D9"/>
            <w:vAlign w:val="center"/>
          </w:tcPr>
          <w:p w:rsidR="00E8621C" w:rsidRPr="003F6FDA" w:rsidRDefault="00E8621C" w:rsidP="00032C8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/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تجديد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تعيين</w:t>
            </w:r>
          </w:p>
          <w:p w:rsidR="00E8621C" w:rsidRPr="00C613E1" w:rsidRDefault="00E8621C" w:rsidP="00032C8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فترة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E8621C" w:rsidRPr="0038507C" w:rsidRDefault="00E8621C" w:rsidP="00032C8C">
            <w:pPr>
              <w:bidi/>
              <w:jc w:val="center"/>
            </w:pPr>
            <w:r w:rsidRPr="00C613E1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</w:t>
            </w: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/ </w:t>
            </w:r>
            <w:r w:rsidRPr="00C613E1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الدقيق</w:t>
            </w:r>
          </w:p>
        </w:tc>
        <w:tc>
          <w:tcPr>
            <w:tcW w:w="3150" w:type="dxa"/>
            <w:gridSpan w:val="4"/>
            <w:shd w:val="clear" w:color="auto" w:fill="D9D9D9" w:themeFill="background1" w:themeFillShade="D9"/>
            <w:vAlign w:val="center"/>
          </w:tcPr>
          <w:p w:rsidR="00E8621C" w:rsidRPr="0038507C" w:rsidRDefault="00E8621C" w:rsidP="00032C8C">
            <w:pPr>
              <w:bidi/>
              <w:jc w:val="center"/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الجامعة 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  <w:vAlign w:val="center"/>
          </w:tcPr>
          <w:p w:rsidR="00E8621C" w:rsidRPr="00E8621C" w:rsidRDefault="00E8621C" w:rsidP="00032C8C">
            <w:pPr>
              <w:bidi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رئيس هيئة تحرير المجلة الحالي</w:t>
            </w:r>
          </w:p>
        </w:tc>
      </w:tr>
      <w:tr w:rsidR="00E8621C" w:rsidRPr="0038507C" w:rsidTr="00032C8C">
        <w:trPr>
          <w:trHeight w:val="350"/>
        </w:trPr>
        <w:tc>
          <w:tcPr>
            <w:tcW w:w="4405" w:type="dxa"/>
            <w:gridSpan w:val="2"/>
            <w:vAlign w:val="center"/>
          </w:tcPr>
          <w:p w:rsidR="00E8621C" w:rsidRPr="0038507C" w:rsidRDefault="00E8621C" w:rsidP="00032C8C">
            <w:pPr>
              <w:jc w:val="right"/>
            </w:pPr>
          </w:p>
        </w:tc>
        <w:tc>
          <w:tcPr>
            <w:tcW w:w="2970" w:type="dxa"/>
            <w:gridSpan w:val="3"/>
            <w:vAlign w:val="center"/>
          </w:tcPr>
          <w:p w:rsidR="00E8621C" w:rsidRPr="0038507C" w:rsidRDefault="00E8621C" w:rsidP="00032C8C">
            <w:pPr>
              <w:bidi/>
            </w:pPr>
          </w:p>
        </w:tc>
        <w:tc>
          <w:tcPr>
            <w:tcW w:w="3150" w:type="dxa"/>
            <w:gridSpan w:val="4"/>
            <w:vAlign w:val="center"/>
          </w:tcPr>
          <w:p w:rsidR="00E8621C" w:rsidRPr="0038507C" w:rsidRDefault="00E8621C" w:rsidP="00032C8C">
            <w:pPr>
              <w:bidi/>
              <w:jc w:val="center"/>
            </w:pPr>
          </w:p>
        </w:tc>
        <w:tc>
          <w:tcPr>
            <w:tcW w:w="4595" w:type="dxa"/>
            <w:gridSpan w:val="4"/>
            <w:vAlign w:val="center"/>
          </w:tcPr>
          <w:p w:rsidR="00E8621C" w:rsidRPr="0038507C" w:rsidRDefault="00E8621C" w:rsidP="00032C8C">
            <w:pPr>
              <w:jc w:val="right"/>
            </w:pPr>
          </w:p>
        </w:tc>
      </w:tr>
      <w:tr w:rsidR="0069114F" w:rsidRPr="0038507C" w:rsidTr="00032C8C">
        <w:trPr>
          <w:trHeight w:val="530"/>
        </w:trPr>
        <w:tc>
          <w:tcPr>
            <w:tcW w:w="4405" w:type="dxa"/>
            <w:gridSpan w:val="2"/>
            <w:shd w:val="clear" w:color="auto" w:fill="D9D9D9" w:themeFill="background1" w:themeFillShade="D9"/>
            <w:vAlign w:val="center"/>
          </w:tcPr>
          <w:p w:rsidR="0069114F" w:rsidRPr="003F6FDA" w:rsidRDefault="0069114F" w:rsidP="00032C8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/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تجديد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تعيين</w:t>
            </w:r>
          </w:p>
          <w:p w:rsidR="0069114F" w:rsidRPr="00C613E1" w:rsidRDefault="0069114F" w:rsidP="00032C8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فترة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69114F" w:rsidRPr="00C613E1" w:rsidRDefault="0069114F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الأعضاء من خارج الأردن</w:t>
            </w:r>
          </w:p>
        </w:tc>
        <w:tc>
          <w:tcPr>
            <w:tcW w:w="3150" w:type="dxa"/>
            <w:gridSpan w:val="4"/>
            <w:shd w:val="clear" w:color="auto" w:fill="D9D9D9" w:themeFill="background1" w:themeFillShade="D9"/>
            <w:vAlign w:val="center"/>
          </w:tcPr>
          <w:p w:rsidR="0069114F" w:rsidRPr="00C613E1" w:rsidRDefault="0069114F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عدد الأعضاء من داخل الأردن 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  <w:vAlign w:val="center"/>
          </w:tcPr>
          <w:p w:rsidR="0069114F" w:rsidRPr="00C613E1" w:rsidRDefault="0069114F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أعضاء الهيئة الاستشارية الدولية الحالية</w:t>
            </w:r>
          </w:p>
        </w:tc>
      </w:tr>
      <w:tr w:rsidR="0069114F" w:rsidRPr="0038507C" w:rsidTr="00032C8C">
        <w:trPr>
          <w:trHeight w:val="350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:rsidR="0069114F" w:rsidRPr="003F6FDA" w:rsidRDefault="0069114F" w:rsidP="00032C8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0" w:type="dxa"/>
            <w:gridSpan w:val="3"/>
            <w:shd w:val="clear" w:color="auto" w:fill="FFFFFF" w:themeFill="background1"/>
            <w:vAlign w:val="center"/>
          </w:tcPr>
          <w:p w:rsidR="0069114F" w:rsidRPr="00C613E1" w:rsidRDefault="00AD1CEF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              ) عضواً</w:t>
            </w:r>
          </w:p>
        </w:tc>
        <w:tc>
          <w:tcPr>
            <w:tcW w:w="3150" w:type="dxa"/>
            <w:gridSpan w:val="4"/>
            <w:shd w:val="clear" w:color="auto" w:fill="FFFFFF" w:themeFill="background1"/>
            <w:vAlign w:val="center"/>
          </w:tcPr>
          <w:p w:rsidR="0069114F" w:rsidRDefault="00AD1CEF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              ) عضواً</w:t>
            </w:r>
          </w:p>
        </w:tc>
        <w:tc>
          <w:tcPr>
            <w:tcW w:w="4595" w:type="dxa"/>
            <w:gridSpan w:val="4"/>
            <w:shd w:val="clear" w:color="auto" w:fill="FFFFFF" w:themeFill="background1"/>
            <w:vAlign w:val="center"/>
          </w:tcPr>
          <w:p w:rsidR="0069114F" w:rsidRDefault="00AD1CEF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              ) عضواً</w:t>
            </w:r>
          </w:p>
        </w:tc>
      </w:tr>
      <w:tr w:rsidR="00032C8C" w:rsidRPr="0038507C" w:rsidTr="00032C8C">
        <w:trPr>
          <w:trHeight w:val="440"/>
        </w:trPr>
        <w:tc>
          <w:tcPr>
            <w:tcW w:w="4405" w:type="dxa"/>
            <w:gridSpan w:val="2"/>
            <w:shd w:val="clear" w:color="auto" w:fill="D9D9D9" w:themeFill="background1" w:themeFillShade="D9"/>
            <w:vAlign w:val="center"/>
          </w:tcPr>
          <w:p w:rsidR="00032C8C" w:rsidRPr="00C613E1" w:rsidRDefault="00032C8C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ملاحظات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032C8C" w:rsidRPr="00C613E1" w:rsidRDefault="00032C8C" w:rsidP="00032C8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الأعضاء من خارج الأردن</w:t>
            </w:r>
          </w:p>
        </w:tc>
        <w:tc>
          <w:tcPr>
            <w:tcW w:w="3150" w:type="dxa"/>
            <w:gridSpan w:val="4"/>
            <w:shd w:val="clear" w:color="auto" w:fill="D9D9D9" w:themeFill="background1" w:themeFillShade="D9"/>
            <w:vAlign w:val="center"/>
          </w:tcPr>
          <w:p w:rsidR="00032C8C" w:rsidRPr="00C613E1" w:rsidRDefault="00032C8C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عدد الأعضاء من داخل الأردن 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  <w:vAlign w:val="center"/>
          </w:tcPr>
          <w:p w:rsidR="00032C8C" w:rsidRPr="00C613E1" w:rsidRDefault="00032C8C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أعضاء الهيئة الاستشارية الدولية الجديدة (القائمة المُنسب بتعيينها)</w:t>
            </w:r>
          </w:p>
        </w:tc>
      </w:tr>
      <w:tr w:rsidR="00032C8C" w:rsidRPr="0038507C" w:rsidTr="0098412D">
        <w:trPr>
          <w:trHeight w:val="332"/>
        </w:trPr>
        <w:tc>
          <w:tcPr>
            <w:tcW w:w="4405" w:type="dxa"/>
            <w:gridSpan w:val="2"/>
            <w:vAlign w:val="center"/>
          </w:tcPr>
          <w:p w:rsidR="00032C8C" w:rsidRPr="0038507C" w:rsidRDefault="00032C8C" w:rsidP="00032C8C"/>
        </w:tc>
        <w:tc>
          <w:tcPr>
            <w:tcW w:w="2970" w:type="dxa"/>
            <w:gridSpan w:val="3"/>
            <w:vAlign w:val="center"/>
          </w:tcPr>
          <w:p w:rsidR="00032C8C" w:rsidRPr="00C613E1" w:rsidRDefault="00032C8C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              ) عضواً</w:t>
            </w:r>
          </w:p>
        </w:tc>
        <w:tc>
          <w:tcPr>
            <w:tcW w:w="3150" w:type="dxa"/>
            <w:gridSpan w:val="4"/>
            <w:vAlign w:val="center"/>
          </w:tcPr>
          <w:p w:rsidR="00032C8C" w:rsidRDefault="00032C8C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              ) عضواً</w:t>
            </w:r>
          </w:p>
        </w:tc>
        <w:tc>
          <w:tcPr>
            <w:tcW w:w="4595" w:type="dxa"/>
            <w:gridSpan w:val="4"/>
            <w:vAlign w:val="center"/>
          </w:tcPr>
          <w:p w:rsidR="00032C8C" w:rsidRDefault="00032C8C" w:rsidP="00032C8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              ) عضواً</w:t>
            </w:r>
          </w:p>
        </w:tc>
      </w:tr>
      <w:tr w:rsidR="00E8621C" w:rsidRPr="0038507C" w:rsidTr="00032C8C">
        <w:trPr>
          <w:trHeight w:val="440"/>
        </w:trPr>
        <w:tc>
          <w:tcPr>
            <w:tcW w:w="15120" w:type="dxa"/>
            <w:gridSpan w:val="13"/>
            <w:shd w:val="clear" w:color="auto" w:fill="BFBFBF" w:themeFill="background1" w:themeFillShade="BF"/>
            <w:vAlign w:val="center"/>
          </w:tcPr>
          <w:p w:rsidR="00E8621C" w:rsidRPr="0038507C" w:rsidRDefault="00032C8C" w:rsidP="00032C8C">
            <w:pPr>
              <w:jc w:val="center"/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قائمة أعضاء الهيئة الاستشارية الدولية للمجلة</w:t>
            </w:r>
          </w:p>
        </w:tc>
      </w:tr>
      <w:tr w:rsidR="00AD1CEF" w:rsidRPr="0038507C" w:rsidTr="00032C8C">
        <w:trPr>
          <w:trHeight w:val="680"/>
        </w:trPr>
        <w:tc>
          <w:tcPr>
            <w:tcW w:w="3145" w:type="dxa"/>
            <w:shd w:val="clear" w:color="auto" w:fill="BFBFBF" w:themeFill="background1" w:themeFillShade="BF"/>
            <w:vAlign w:val="center"/>
          </w:tcPr>
          <w:p w:rsidR="00AD1CEF" w:rsidRPr="0038507C" w:rsidRDefault="00AD1CEF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ملاحظات</w:t>
            </w:r>
          </w:p>
        </w:tc>
        <w:tc>
          <w:tcPr>
            <w:tcW w:w="2430" w:type="dxa"/>
            <w:gridSpan w:val="3"/>
            <w:shd w:val="clear" w:color="auto" w:fill="BFBFBF" w:themeFill="background1" w:themeFillShade="BF"/>
            <w:vAlign w:val="center"/>
          </w:tcPr>
          <w:p w:rsidR="00AD1CEF" w:rsidRPr="00AD1CEF" w:rsidRDefault="00AD1CEF" w:rsidP="00032C8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AD1C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</w:t>
            </w:r>
            <w:r w:rsidRPr="00AD1CE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D1C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AD1CE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/ </w:t>
            </w:r>
            <w:r w:rsidRPr="00AD1C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تجديد</w:t>
            </w:r>
            <w:r w:rsidRPr="00AD1CE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D1C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تعيين</w:t>
            </w:r>
          </w:p>
          <w:p w:rsidR="00AD1CEF" w:rsidRPr="0038507C" w:rsidRDefault="00AD1CEF" w:rsidP="00032C8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AD1CE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 </w:t>
            </w:r>
            <w:r w:rsidR="008678B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هل تم تعيينه سابقاً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:rsidR="00AD1CEF" w:rsidRDefault="00AD1CEF" w:rsidP="00032C8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الدولة</w:t>
            </w:r>
          </w:p>
          <w:p w:rsidR="00AD1CEF" w:rsidRPr="0038507C" w:rsidRDefault="00AD1CEF" w:rsidP="00032C8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(داخل الأردن/  خارج الأردن)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D1CEF" w:rsidRPr="0038507C" w:rsidRDefault="00AD1CEF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1918" w:type="dxa"/>
            <w:gridSpan w:val="3"/>
            <w:shd w:val="clear" w:color="auto" w:fill="BFBFBF" w:themeFill="background1" w:themeFillShade="BF"/>
            <w:vAlign w:val="center"/>
          </w:tcPr>
          <w:p w:rsidR="00AD1CEF" w:rsidRPr="0038507C" w:rsidRDefault="00AD1CEF" w:rsidP="00032C8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العام/ الدقيق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AD1CEF" w:rsidRPr="0038507C" w:rsidRDefault="00AD1CEF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الرتبة الأكاديمية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:rsidR="00AD1CEF" w:rsidRPr="0038507C" w:rsidRDefault="00AD1CEF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AD1C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(الاسم من ثلاث مقاطع)</w:t>
            </w:r>
            <w:r w:rsidRPr="0038507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         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AD1CEF" w:rsidRPr="0038507C" w:rsidRDefault="00AD1CEF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  <w:t>الرقم</w:t>
            </w:r>
          </w:p>
        </w:tc>
      </w:tr>
      <w:tr w:rsidR="00E8621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E8621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E8621C" w:rsidRPr="0038507C" w:rsidRDefault="00E8621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9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11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12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13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14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16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17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18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19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21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22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23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24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26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27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28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29</w:t>
            </w:r>
          </w:p>
        </w:tc>
      </w:tr>
      <w:tr w:rsidR="00032C8C" w:rsidRPr="0038507C" w:rsidTr="00032C8C">
        <w:trPr>
          <w:trHeight w:val="350"/>
        </w:trPr>
        <w:tc>
          <w:tcPr>
            <w:tcW w:w="5575" w:type="dxa"/>
            <w:gridSpan w:val="4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032C8C" w:rsidRPr="0038507C" w:rsidRDefault="00032C8C" w:rsidP="00032C8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E7467D" w:rsidRPr="0038507C" w:rsidTr="00032C8C">
        <w:trPr>
          <w:trHeight w:val="278"/>
        </w:trPr>
        <w:tc>
          <w:tcPr>
            <w:tcW w:w="15120" w:type="dxa"/>
            <w:gridSpan w:val="13"/>
            <w:shd w:val="clear" w:color="auto" w:fill="FFFFFF" w:themeFill="background1"/>
            <w:vAlign w:val="center"/>
          </w:tcPr>
          <w:p w:rsidR="00E7467D" w:rsidRPr="00032C8C" w:rsidRDefault="00E7467D" w:rsidP="00032C8C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ي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عين لكل مجلة هيئة استشارية دولية من متخصصين بارزين في حقول تخصصاتهم من داخل الأردن وخارجه</w:t>
            </w:r>
            <w:r w:rsidR="00032C8C" w:rsidRPr="00032C8C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شريطة </w:t>
            </w:r>
            <w:r w:rsidR="00032C8C" w:rsidRPr="00032C8C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ألا يزيد عددهم على ثلاثين عضوا وأن يكون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ثلث الأعضاء </w:t>
            </w:r>
            <w:r w:rsidR="00032C8C" w:rsidRPr="00032C8C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على الأقل 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من الجامعات و/أو المراكز البحثية </w:t>
            </w:r>
            <w:r w:rsidR="00032C8C" w:rsidRPr="00032C8C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الوطنية، و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يكون تعيين</w:t>
            </w:r>
            <w:r w:rsidR="00032C8C" w:rsidRPr="00032C8C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هم لمدة 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(3) ثلاث سنوات قابلة للتجديد، ويُصدر المجلس قرار تعيينهم بناءً على توصية هيئة التحرير</w:t>
            </w:r>
            <w:r w:rsidR="00032C8C" w:rsidRPr="00032C8C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وتنسيب اللجنة</w:t>
            </w:r>
            <w:r w:rsidR="00032C8C" w:rsidRPr="00032C8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.</w:t>
            </w:r>
          </w:p>
        </w:tc>
      </w:tr>
    </w:tbl>
    <w:p w:rsidR="00E7467D" w:rsidRPr="00D627F5" w:rsidRDefault="00C25EA8" w:rsidP="00D627F5">
      <w:pPr>
        <w:bidi/>
        <w:ind w:left="-1170"/>
        <w:rPr>
          <w:rFonts w:ascii="Times New Roman" w:eastAsia="Times New Roman" w:hAnsi="Times New Roman" w:cs="Akhbar MT"/>
          <w:b/>
          <w:bCs/>
          <w:sz w:val="10"/>
          <w:szCs w:val="10"/>
          <w:rtl/>
          <w:lang w:bidi="ar-JO"/>
        </w:rPr>
      </w:pPr>
      <w:r w:rsidRPr="00D627F5">
        <w:rPr>
          <w:rFonts w:ascii="Times New Roman" w:eastAsia="Times New Roman" w:hAnsi="Times New Roman" w:cs="Akhbar MT" w:hint="cs"/>
          <w:b/>
          <w:bCs/>
          <w:sz w:val="10"/>
          <w:szCs w:val="10"/>
          <w:rtl/>
          <w:lang w:bidi="ar-JO"/>
        </w:rPr>
        <w:t xml:space="preserve">* </w:t>
      </w:r>
      <w:r w:rsidR="00D627F5" w:rsidRPr="00D627F5">
        <w:rPr>
          <w:rFonts w:ascii="Times New Roman" w:eastAsia="Times New Roman" w:hAnsi="Times New Roman" w:cs="Akhbar MT" w:hint="cs"/>
          <w:b/>
          <w:bCs/>
          <w:sz w:val="10"/>
          <w:szCs w:val="10"/>
          <w:rtl/>
          <w:lang w:bidi="ar-JO"/>
        </w:rPr>
        <w:t>تم الموافقة على اعتماد النموذج أعلاه بناء على قرار اللجنة الأكاديمية في صندوق دعم البحث العلمي والابتكار في جلستها رقم (6/2021)، تاريخ 10/2/2021.</w:t>
      </w:r>
    </w:p>
    <w:p w:rsidR="00D627F5" w:rsidRPr="00032C8C" w:rsidRDefault="00D627F5" w:rsidP="00D627F5">
      <w:pPr>
        <w:bidi/>
        <w:ind w:left="-1170"/>
        <w:rPr>
          <w:rFonts w:ascii="Times New Roman" w:eastAsia="Times New Roman" w:hAnsi="Times New Roman" w:cs="Akhbar MT"/>
          <w:b/>
          <w:bCs/>
          <w:rtl/>
          <w:lang w:bidi="ar-JO"/>
        </w:rPr>
      </w:pPr>
      <w:r w:rsidRPr="00AD472A">
        <w:rPr>
          <w:rFonts w:ascii="Times New Roman" w:eastAsia="Times New Roman" w:hAnsi="Times New Roman" w:cs="Akhbar MT" w:hint="cs"/>
          <w:b/>
          <w:bCs/>
          <w:rtl/>
          <w:lang w:bidi="ar-JO"/>
        </w:rPr>
        <w:t>* يرفق مع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هذا</w:t>
      </w:r>
      <w:r w:rsidRPr="00AD472A"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النموذج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تنسيب رئيس هيئة التحرير، وكتاب تغطية من رئاسة الجامعة.</w:t>
      </w:r>
      <w:bookmarkStart w:id="0" w:name="_GoBack"/>
      <w:bookmarkEnd w:id="0"/>
    </w:p>
    <w:sectPr w:rsidR="00D627F5" w:rsidRPr="00032C8C" w:rsidSect="00032C8C">
      <w:headerReference w:type="default" r:id="rId7"/>
      <w:footerReference w:type="default" r:id="rId8"/>
      <w:pgSz w:w="15840" w:h="12240" w:orient="landscape"/>
      <w:pgMar w:top="2070" w:right="1440" w:bottom="180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8D" w:rsidRDefault="00EA7D8D" w:rsidP="0038507C">
      <w:pPr>
        <w:spacing w:after="0" w:line="240" w:lineRule="auto"/>
      </w:pPr>
      <w:r>
        <w:separator/>
      </w:r>
    </w:p>
  </w:endnote>
  <w:endnote w:type="continuationSeparator" w:id="0">
    <w:p w:rsidR="00EA7D8D" w:rsidRDefault="00EA7D8D" w:rsidP="0038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4F" w:rsidRDefault="004B524F" w:rsidP="00E7467D">
    <w:pPr>
      <w:pStyle w:val="Footer"/>
    </w:pPr>
  </w:p>
  <w:p w:rsidR="004B524F" w:rsidRDefault="004B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8D" w:rsidRDefault="00EA7D8D" w:rsidP="0038507C">
      <w:pPr>
        <w:spacing w:after="0" w:line="240" w:lineRule="auto"/>
      </w:pPr>
      <w:r>
        <w:separator/>
      </w:r>
    </w:p>
  </w:footnote>
  <w:footnote w:type="continuationSeparator" w:id="0">
    <w:p w:rsidR="00EA7D8D" w:rsidRDefault="00EA7D8D" w:rsidP="0038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C" w:rsidRDefault="00E8621C" w:rsidP="0038507C">
    <w:pPr>
      <w:spacing w:after="0" w:line="14" w:lineRule="atLeast"/>
      <w:ind w:right="461"/>
      <w:jc w:val="center"/>
      <w:rPr>
        <w:rFonts w:ascii="Calibri" w:eastAsia="Calibri" w:hAnsi="Calibri" w:cs="DecoType Naskh"/>
        <w:b/>
        <w:bCs/>
        <w:color w:val="000000"/>
        <w:sz w:val="30"/>
        <w:szCs w:val="30"/>
        <w:rtl/>
      </w:rPr>
    </w:pPr>
  </w:p>
  <w:p w:rsidR="0038507C" w:rsidRPr="00701176" w:rsidRDefault="0038507C" w:rsidP="0038507C">
    <w:pPr>
      <w:spacing w:after="0" w:line="14" w:lineRule="atLeast"/>
      <w:ind w:right="461"/>
      <w:jc w:val="center"/>
      <w:rPr>
        <w:rFonts w:ascii="Calibri" w:eastAsia="Calibri" w:hAnsi="Calibri" w:cs="DecoType Naskh"/>
        <w:b/>
        <w:bCs/>
        <w:color w:val="000000"/>
        <w:sz w:val="30"/>
        <w:szCs w:val="30"/>
        <w:rtl/>
      </w:rPr>
    </w:pPr>
    <w:r w:rsidRPr="008C7D4C">
      <w:rPr>
        <w:rFonts w:ascii="Times New Roman" w:eastAsia="Times New Roman" w:hAnsi="Times New Roman" w:cs="Times New Roman"/>
        <w:noProof/>
        <w:sz w:val="14"/>
        <w:szCs w:val="14"/>
      </w:rPr>
      <w:drawing>
        <wp:inline distT="0" distB="0" distL="0" distR="0" wp14:anchorId="4549E9F5" wp14:editId="3FA13791">
          <wp:extent cx="486889" cy="465248"/>
          <wp:effectExtent l="0" t="0" r="889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07" cy="476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07C" w:rsidRPr="0038507C" w:rsidRDefault="0038507C" w:rsidP="0038507C">
    <w:pPr>
      <w:spacing w:after="0" w:line="14" w:lineRule="atLeast"/>
      <w:ind w:right="461"/>
      <w:jc w:val="center"/>
      <w:rPr>
        <w:rFonts w:cs="DecoType Naskh"/>
        <w:sz w:val="14"/>
        <w:szCs w:val="14"/>
        <w:rtl/>
        <w:lang w:bidi="ar-JO"/>
      </w:rPr>
    </w:pPr>
    <w:r w:rsidRPr="0038507C">
      <w:rPr>
        <w:rFonts w:cs="DecoType Naskh" w:hint="cs"/>
        <w:sz w:val="14"/>
        <w:szCs w:val="14"/>
        <w:rtl/>
        <w:lang w:bidi="ar-JO"/>
      </w:rPr>
      <w:t>وزارة التعليم العالي والبحث العلمي</w:t>
    </w:r>
  </w:p>
  <w:p w:rsidR="0038507C" w:rsidRPr="0038507C" w:rsidRDefault="0038507C" w:rsidP="0038507C">
    <w:pPr>
      <w:spacing w:after="0" w:line="156" w:lineRule="auto"/>
      <w:ind w:right="459"/>
      <w:jc w:val="center"/>
      <w:rPr>
        <w:rFonts w:ascii="Calibri" w:eastAsia="Calibri" w:hAnsi="Calibri" w:cs="DecoType Naskh"/>
        <w:b/>
        <w:bCs/>
      </w:rPr>
    </w:pPr>
    <w:r w:rsidRPr="0038507C">
      <w:rPr>
        <w:rFonts w:cs="DecoType Naskh" w:hint="cs"/>
        <w:sz w:val="14"/>
        <w:szCs w:val="14"/>
        <w:rtl/>
        <w:lang w:bidi="ar-JO"/>
      </w:rPr>
      <w:t>صندوق دعم البحث العلمي والابتكار</w:t>
    </w:r>
  </w:p>
  <w:p w:rsidR="0038507C" w:rsidRPr="00D55324" w:rsidRDefault="0038507C" w:rsidP="0069114F">
    <w:pPr>
      <w:bidi/>
      <w:spacing w:after="0" w:line="156" w:lineRule="auto"/>
      <w:jc w:val="center"/>
      <w:rPr>
        <w:rFonts w:cs="DecoType Naskh"/>
        <w:b/>
        <w:bCs/>
        <w:sz w:val="20"/>
        <w:szCs w:val="20"/>
        <w:rtl/>
        <w:lang w:bidi="ar-JO"/>
      </w:rPr>
    </w:pPr>
    <w:r w:rsidRPr="00D55324">
      <w:rPr>
        <w:rFonts w:cs="DecoType Naskh" w:hint="cs"/>
        <w:b/>
        <w:bCs/>
        <w:sz w:val="20"/>
        <w:szCs w:val="20"/>
        <w:rtl/>
      </w:rPr>
      <w:t xml:space="preserve">نموذج (تعيين / تجديد تعيين) </w:t>
    </w:r>
    <w:r w:rsidR="0069114F">
      <w:rPr>
        <w:rFonts w:cs="DecoType Naskh" w:hint="cs"/>
        <w:b/>
        <w:bCs/>
        <w:sz w:val="20"/>
        <w:szCs w:val="20"/>
        <w:rtl/>
      </w:rPr>
      <w:t>قائمة الهيئة الاستشارية الدولية للمجلة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9EE"/>
    <w:multiLevelType w:val="hybridMultilevel"/>
    <w:tmpl w:val="22DE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7EB"/>
    <w:multiLevelType w:val="hybridMultilevel"/>
    <w:tmpl w:val="F99E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0D72"/>
    <w:multiLevelType w:val="hybridMultilevel"/>
    <w:tmpl w:val="42A63546"/>
    <w:lvl w:ilvl="0" w:tplc="0FCEA6CE">
      <w:start w:val="1"/>
      <w:numFmt w:val="arabicAbjad"/>
      <w:lvlText w:val="%1."/>
      <w:lvlJc w:val="left"/>
      <w:pPr>
        <w:ind w:left="360" w:hanging="360"/>
      </w:pPr>
      <w:rPr>
        <w:rFonts w:ascii="Traditional Arabic" w:hAnsi="Traditional Arabic" w:cs="Traditional Arabic" w:hint="default"/>
        <w:b/>
        <w:i/>
        <w:iCs w:val="0"/>
        <w:sz w:val="24"/>
        <w:szCs w:val="24"/>
        <w:u w:val="none"/>
        <w:lang w:val="en-US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9"/>
    <w:rsid w:val="00032C8C"/>
    <w:rsid w:val="00092A2A"/>
    <w:rsid w:val="0010617F"/>
    <w:rsid w:val="00115197"/>
    <w:rsid w:val="001D5BAC"/>
    <w:rsid w:val="00275F22"/>
    <w:rsid w:val="00337BAE"/>
    <w:rsid w:val="0038507C"/>
    <w:rsid w:val="004B524F"/>
    <w:rsid w:val="00511E3A"/>
    <w:rsid w:val="0059662E"/>
    <w:rsid w:val="00602DAA"/>
    <w:rsid w:val="00606B1B"/>
    <w:rsid w:val="006324DA"/>
    <w:rsid w:val="0069114F"/>
    <w:rsid w:val="006D49F7"/>
    <w:rsid w:val="0073196B"/>
    <w:rsid w:val="00785834"/>
    <w:rsid w:val="00786911"/>
    <w:rsid w:val="007B29D7"/>
    <w:rsid w:val="00842705"/>
    <w:rsid w:val="008477F6"/>
    <w:rsid w:val="008678B4"/>
    <w:rsid w:val="009B6945"/>
    <w:rsid w:val="00A1774B"/>
    <w:rsid w:val="00A211D0"/>
    <w:rsid w:val="00AD1CEF"/>
    <w:rsid w:val="00B83B21"/>
    <w:rsid w:val="00B92FAC"/>
    <w:rsid w:val="00B969BB"/>
    <w:rsid w:val="00BF37EF"/>
    <w:rsid w:val="00C25EA8"/>
    <w:rsid w:val="00D509F9"/>
    <w:rsid w:val="00D55324"/>
    <w:rsid w:val="00D627F5"/>
    <w:rsid w:val="00DF063C"/>
    <w:rsid w:val="00DF53E9"/>
    <w:rsid w:val="00E52F32"/>
    <w:rsid w:val="00E7467D"/>
    <w:rsid w:val="00E8621C"/>
    <w:rsid w:val="00EA7D8D"/>
    <w:rsid w:val="00EE3B72"/>
    <w:rsid w:val="00F23F94"/>
    <w:rsid w:val="00F94A14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BB39"/>
  <w15:docId w15:val="{4E8AF390-DC36-49F1-BA81-37C40C6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7C"/>
  </w:style>
  <w:style w:type="paragraph" w:styleId="Footer">
    <w:name w:val="footer"/>
    <w:basedOn w:val="Normal"/>
    <w:link w:val="FooterChar"/>
    <w:uiPriority w:val="99"/>
    <w:unhideWhenUsed/>
    <w:rsid w:val="00385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7C"/>
  </w:style>
  <w:style w:type="table" w:styleId="TableGrid">
    <w:name w:val="Table Grid"/>
    <w:basedOn w:val="TableNormal"/>
    <w:uiPriority w:val="59"/>
    <w:rsid w:val="0038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ahmad.qamoum@mohe.gov.jo</dc:creator>
  <cp:keywords/>
  <dc:description/>
  <cp:lastModifiedBy>ahmad.qamoum@mohe.gov.jo</cp:lastModifiedBy>
  <cp:revision>41</cp:revision>
  <cp:lastPrinted>2021-02-02T09:17:00Z</cp:lastPrinted>
  <dcterms:created xsi:type="dcterms:W3CDTF">2020-07-12T12:10:00Z</dcterms:created>
  <dcterms:modified xsi:type="dcterms:W3CDTF">2021-02-24T07:35:00Z</dcterms:modified>
</cp:coreProperties>
</file>